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3.png" ContentType="image/png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Calibri" w:cs="Times New Roman"/>
          <w:b/>
          <w:b/>
          <w:color w:val="FFFFFF" w:themeColor="background1"/>
          <w:sz w:val="24"/>
        </w:rPr>
      </w:pPr>
      <w:r>
        <w:rPr>
          <w:rFonts w:eastAsia="Calibri" w:cs="Times New Roman"/>
          <w:b/>
          <w:color w:val="FFFFFF" w:themeColor="background1"/>
          <w:sz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2" wp14:anchorId="0E433F86">
                <wp:simplePos x="0" y="0"/>
                <wp:positionH relativeFrom="column">
                  <wp:posOffset>-123825</wp:posOffset>
                </wp:positionH>
                <wp:positionV relativeFrom="paragraph">
                  <wp:posOffset>635</wp:posOffset>
                </wp:positionV>
                <wp:extent cx="2707640" cy="417830"/>
                <wp:effectExtent l="0" t="0" r="0" b="2540"/>
                <wp:wrapThrough wrapText="bothSides">
                  <wp:wrapPolygon edited="0">
                    <wp:start x="0" y="0"/>
                    <wp:lineTo x="0" y="20744"/>
                    <wp:lineTo x="21438" y="20744"/>
                    <wp:lineTo x="21438" y="0"/>
                    <wp:lineTo x="0" y="0"/>
                  </wp:wrapPolygon>
                </wp:wrapThrough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6840" cy="41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hd w:val="clear" w:color="auto" w:fill="00206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36"/>
                                <w:szCs w:val="36"/>
                              </w:rPr>
                              <w:t>Наредбе понављања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fillcolor="white" stroked="f" style="position:absolute;margin-left:-9.75pt;margin-top:0.05pt;width:213.1pt;height:32.8pt" wp14:anchorId="0E433F86">
                <w10:wrap type="square"/>
                <v:fill o:detectmouseclick="t" type="solid" color2="black"/>
                <v:stroke color="#3465a4" weight="9360" joinstyle="round" endcap="flat"/>
                <v:textbox>
                  <w:txbxContent>
                    <w:p>
                      <w:pPr>
                        <w:pStyle w:val="FrameContents"/>
                        <w:shd w:val="clear" w:color="auto" w:fill="002060"/>
                        <w:jc w:val="center"/>
                        <w:rPr/>
                      </w:pPr>
                      <w:r>
                        <w:rPr>
                          <w:b/>
                          <w:bCs/>
                          <w:color w:val="auto"/>
                          <w:sz w:val="36"/>
                          <w:szCs w:val="36"/>
                        </w:rPr>
                        <w:t>Наредбе понављања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spacing w:before="0" w:after="200"/>
        <w:rPr/>
      </w:pPr>
      <w:r>
        <w:rPr/>
        <w:t xml:space="preserve">Наставимо на програмирамо у Скречу. Сада ћете учинити да ваш лик игра на звук удараљки десет пута. </w:t>
      </w:r>
    </w:p>
    <w:p>
      <w:pPr>
        <w:pStyle w:val="Normal"/>
        <w:tabs>
          <w:tab w:val="left" w:pos="450" w:leader="none"/>
        </w:tabs>
        <w:jc w:val="both"/>
        <w:rPr>
          <w:i/>
          <w:i/>
        </w:rPr>
      </w:pPr>
      <w:r>
        <w:rPr>
          <w:b/>
          <w:color w:val="1F4E79" w:themeColor="accent1" w:themeShade="80"/>
          <w:sz w:val="36"/>
        </w:rPr>
        <w:t>Припрема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У фолдеру Документи, пронађите и отворите фајл  </w:t>
      </w:r>
      <w:r>
        <w:rPr>
          <w:rFonts w:cs="Times New Roman" w:ascii="Times New Roman" w:hAnsi="Times New Roman"/>
        </w:rPr>
        <w:t>„</w:t>
      </w:r>
      <w:r>
        <w:rPr>
          <w:b/>
          <w:bCs/>
          <w:i/>
        </w:rPr>
        <w:t>RS.5.5.3_Activity</w:t>
      </w:r>
      <w:r>
        <w:rPr>
          <w:rFonts w:cs="Times New Roman" w:ascii="Times New Roman" w:hAnsi="Times New Roman"/>
        </w:rPr>
        <w:t>”</w:t>
      </w:r>
      <w:r>
        <w:rPr>
          <w:b/>
          <w:bCs/>
          <w:i/>
        </w:rPr>
        <w:t xml:space="preserve">, </w:t>
      </w:r>
      <w:r>
        <w:rPr>
          <w:i/>
        </w:rPr>
        <w:t xml:space="preserve">који сте направили у Задатку бр. 3. 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Поставите свог лика на право место тако да ваш програм може да се извршава правилно.</w:t>
      </w:r>
    </w:p>
    <w:p>
      <w:pPr>
        <w:pStyle w:val="Normal"/>
        <w:tabs>
          <w:tab w:val="left" w:pos="450" w:leader="none"/>
        </w:tabs>
        <w:jc w:val="center"/>
        <w:rPr>
          <w:i/>
          <w:i/>
        </w:rPr>
      </w:pPr>
      <w:r>
        <w:rPr>
          <w:i/>
        </w:rPr>
      </w:r>
    </w:p>
    <w:p>
      <w:pPr>
        <w:pStyle w:val="Normal"/>
        <w:tabs>
          <w:tab w:val="left" w:pos="450" w:leader="none"/>
        </w:tabs>
        <w:jc w:val="both"/>
        <w:rPr>
          <w:i/>
          <w:i/>
        </w:rPr>
      </w:pPr>
      <w:r>
        <w:rPr>
          <w:b/>
          <w:color w:val="1F4E79" w:themeColor="accent1" w:themeShade="80"/>
          <w:sz w:val="36"/>
        </w:rPr>
        <w:t>Користите наредбу „Понови”.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Програмирајте свог лика да ради следеће </w:t>
      </w:r>
      <w:r>
        <w:rPr>
          <w:i/>
          <w:lang w:val="sr"/>
        </w:rPr>
        <w:t>тако што ћете да додате</w:t>
      </w:r>
      <w:r>
        <w:rPr>
          <w:i/>
        </w:rPr>
        <w:t xml:space="preserve"> блокове на вашу претходну скрипту: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Програмирајте свог лика да вам говори </w:t>
      </w:r>
      <w:r>
        <w:rPr>
          <w:rFonts w:cs="Times New Roman" w:ascii="Times New Roman" w:hAnsi="Times New Roman"/>
        </w:rPr>
        <w:t>„</w:t>
      </w:r>
      <w:r>
        <w:rPr>
          <w:b/>
        </w:rPr>
        <w:t>Хајде да свирамо удараљке и играмо!</w:t>
      </w:r>
      <w:r>
        <w:rPr>
          <w:rFonts w:cs="Times New Roman" w:ascii="Times New Roman" w:hAnsi="Times New Roman"/>
        </w:rPr>
        <w:t>”</w:t>
      </w:r>
      <w:r>
        <w:rPr/>
        <w:t xml:space="preserve"> током 5 секунди.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Следећу скрипту поновите десет пута тако да ваш лик игра на звук удараљки </w:t>
      </w:r>
      <w:r>
        <w:rPr>
          <w:b/>
          <w:bCs/>
        </w:rPr>
        <w:t>10 пута</w:t>
      </w:r>
      <w:r>
        <w:rPr/>
        <w:t>.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drawing>
          <wp:anchor behindDoc="0" distT="0" distB="5715" distL="114300" distR="125095" simplePos="0" locked="0" layoutInCell="1" allowOverlap="1" relativeHeight="5">
            <wp:simplePos x="0" y="0"/>
            <wp:positionH relativeFrom="column">
              <wp:posOffset>4572000</wp:posOffset>
            </wp:positionH>
            <wp:positionV relativeFrom="paragraph">
              <wp:posOffset>136525</wp:posOffset>
            </wp:positionV>
            <wp:extent cx="1640205" cy="1137285"/>
            <wp:effectExtent l="0" t="0" r="0" b="0"/>
            <wp:wrapSquare wrapText="bothSides"/>
            <wp:docPr id="3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</w:t>
      </w:r>
      <w:r>
        <w:rPr/>
        <w:t xml:space="preserve">омерите ваш лик за </w:t>
      </w:r>
      <w:r>
        <w:rPr>
          <w:b/>
          <w:bCs/>
        </w:rPr>
        <w:t>10 корака</w:t>
      </w:r>
      <w:r>
        <w:rPr/>
        <w:t>.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У облачићу са текстом нека се појави реченица </w:t>
      </w:r>
      <w:r>
        <w:rPr>
          <w:rFonts w:cs="Times New Roman" w:ascii="Times New Roman" w:hAnsi="Times New Roman"/>
        </w:rPr>
        <w:t>„</w:t>
      </w:r>
      <w:r>
        <w:rPr>
          <w:b/>
        </w:rPr>
        <w:t>Још једном</w:t>
      </w:r>
      <w:r>
        <w:rPr>
          <w:rFonts w:cs="Times New Roman" w:ascii="Times New Roman" w:hAnsi="Times New Roman"/>
        </w:rPr>
        <w:t>!”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Након тога, нека се зачује звук </w:t>
      </w:r>
      <w:r>
        <w:rPr>
          <w:b/>
          <w:bCs/>
        </w:rPr>
        <w:t xml:space="preserve">drum 1 </w:t>
      </w:r>
      <w:r>
        <w:rPr/>
        <w:t xml:space="preserve">током </w:t>
      </w:r>
      <w:r>
        <w:rPr>
          <w:b/>
          <w:bCs/>
        </w:rPr>
        <w:t xml:space="preserve">0.25 </w:t>
      </w:r>
      <w:r>
        <w:rPr>
          <w:bCs/>
        </w:rPr>
        <w:t>откуцаја</w:t>
      </w:r>
      <w:r>
        <w:rPr/>
        <w:t>.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Да бисте вратили лика, померите га за </w:t>
      </w:r>
      <w:r>
        <w:rPr>
          <w:b/>
          <w:bCs/>
        </w:rPr>
        <w:t>-10 корака</w:t>
      </w:r>
      <w:r>
        <w:rPr/>
        <w:t>.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Програмирајте лика да вам опет каже </w:t>
      </w:r>
      <w:r>
        <w:rPr>
          <w:rFonts w:cs="Times New Roman" w:ascii="Times New Roman" w:hAnsi="Times New Roman"/>
        </w:rPr>
        <w:t>„</w:t>
      </w:r>
      <w:r>
        <w:rPr>
          <w:b/>
        </w:rPr>
        <w:t>Још једном!</w:t>
      </w:r>
      <w:r>
        <w:rPr>
          <w:rFonts w:cs="Times New Roman" w:ascii="Times New Roman" w:hAnsi="Times New Roman"/>
        </w:rPr>
        <w:t>”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У следећем блоку репродукујте звук </w:t>
      </w:r>
      <w:r>
        <w:rPr>
          <w:b/>
          <w:bCs/>
        </w:rPr>
        <w:t>drum 1</w:t>
      </w:r>
      <w:r>
        <w:rPr/>
        <w:t xml:space="preserve"> током </w:t>
      </w:r>
      <w:r>
        <w:rPr>
          <w:b/>
          <w:bCs/>
        </w:rPr>
        <w:t xml:space="preserve">0.25 </w:t>
      </w:r>
      <w:r>
        <w:rPr>
          <w:bCs/>
        </w:rPr>
        <w:t>откуцаја.</w:t>
      </w:r>
    </w:p>
    <w:p>
      <w:pPr>
        <w:pStyle w:val="Normal"/>
        <w:tabs>
          <w:tab w:val="left" w:pos="450" w:leader="none"/>
        </w:tabs>
        <w:ind w:left="720" w:hanging="0"/>
        <w:jc w:val="center"/>
        <w:rPr>
          <w:i/>
          <w:i/>
        </w:rPr>
      </w:pPr>
      <w:r>
        <w:rPr>
          <w:i/>
        </w:rPr>
      </w:r>
    </w:p>
    <w:p>
      <w:pPr>
        <w:pStyle w:val="Normal"/>
        <w:tabs>
          <w:tab w:val="left" w:pos="450" w:leader="none"/>
        </w:tabs>
        <w:jc w:val="both"/>
        <w:rPr>
          <w:b/>
          <w:b/>
          <w:color w:val="1F4E79" w:themeColor="accent1" w:themeShade="80"/>
          <w:sz w:val="36"/>
        </w:rPr>
      </w:pPr>
      <w:bookmarkStart w:id="0" w:name="_GoBack"/>
      <w:bookmarkEnd w:id="0"/>
      <w:r>
        <w:rPr>
          <w:b/>
          <w:color w:val="1F4E79" w:themeColor="accent1" w:themeShade="80"/>
          <w:sz w:val="36"/>
        </w:rPr>
        <w:t xml:space="preserve">Покрените свој програм </w:t>
      </w:r>
      <w:r>
        <w:rPr>
          <w:b/>
          <w:color w:val="1F4E79" w:themeColor="accent1" w:themeShade="80"/>
          <w:sz w:val="36"/>
          <w:lang w:val="sr"/>
        </w:rPr>
        <w:t>с приказом</w:t>
      </w:r>
      <w:r>
        <w:rPr>
          <w:b/>
          <w:color w:val="1F4E79" w:themeColor="accent1" w:themeShade="80"/>
          <w:sz w:val="36"/>
        </w:rPr>
        <w:t xml:space="preserve"> преко целог екрана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  <w:lang w:val="sr"/>
        </w:rPr>
        <w:t xml:space="preserve">Подесите позорницу тако </w:t>
      </w:r>
      <w:r>
        <w:rPr>
          <w:b/>
          <w:bCs/>
          <w:i/>
        </w:rPr>
        <w:t>да се приказује преко целог екрана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b/>
          <w:bCs/>
          <w:i/>
        </w:rPr>
        <w:t>Покрените</w:t>
      </w:r>
      <w:r>
        <w:rPr>
          <w:i/>
        </w:rPr>
        <w:t xml:space="preserve"> програм (</w:t>
      </w:r>
      <w:r>
        <w:rPr>
          <w:b/>
          <w:bCs/>
          <w:i/>
        </w:rPr>
        <w:t>зауставите</w:t>
      </w:r>
      <w:r>
        <w:rPr>
          <w:i/>
        </w:rPr>
        <w:t xml:space="preserve"> скрипту по потреби).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Вратите се у </w:t>
      </w:r>
      <w:r>
        <w:rPr>
          <w:b/>
          <w:i/>
        </w:rPr>
        <w:t>Нормалан приказ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Ако будете хтели да поново покренете програм, поновите последњи корак у припреми и окрените свог лика за 90</w:t>
      </w:r>
      <w:r>
        <w:rPr>
          <w:i/>
          <w:vertAlign w:val="superscript"/>
        </w:rPr>
        <w:t>o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Користећи мени </w:t>
      </w:r>
      <w:r>
        <w:rPr>
          <w:b/>
          <w:i/>
        </w:rPr>
        <w:t>Датотека</w:t>
      </w:r>
      <w:r>
        <w:rPr>
          <w:i/>
        </w:rPr>
        <w:t xml:space="preserve">, </w:t>
      </w:r>
      <w:r>
        <w:rPr>
          <w:b/>
          <w:i/>
        </w:rPr>
        <w:t>сачувајте</w:t>
      </w:r>
      <w:r>
        <w:rPr>
          <w:i/>
        </w:rPr>
        <w:t xml:space="preserve"> свој пројекат под именом </w:t>
      </w:r>
      <w:r>
        <w:rPr>
          <w:b/>
          <w:bCs/>
          <w:i/>
        </w:rPr>
        <w:t>RS.5.5.4_Activity</w:t>
      </w:r>
      <w:r>
        <w:rPr>
          <w:i/>
        </w:rPr>
        <w:t xml:space="preserve"> у фолдеру </w:t>
      </w:r>
      <w:r>
        <w:rPr>
          <w:b/>
          <w:i/>
        </w:rPr>
        <w:t>Документи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/>
      </w:pPr>
      <w:r>
        <w:drawing>
          <wp:anchor behindDoc="0" distT="0" distB="5080" distL="114300" distR="114300" simplePos="0" locked="0" layoutInCell="1" allowOverlap="1" relativeHeight="6">
            <wp:simplePos x="0" y="0"/>
            <wp:positionH relativeFrom="column">
              <wp:posOffset>2286000</wp:posOffset>
            </wp:positionH>
            <wp:positionV relativeFrom="paragraph">
              <wp:posOffset>94615</wp:posOffset>
            </wp:positionV>
            <wp:extent cx="1652905" cy="1137920"/>
            <wp:effectExtent l="0" t="0" r="0" b="0"/>
            <wp:wrapNone/>
            <wp:docPr id="4" name="Pictur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905" cy="1137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/>
        </w:rPr>
        <w:t>И</w:t>
      </w:r>
      <w:r>
        <w:rPr>
          <w:b/>
          <w:bCs/>
          <w:i/>
        </w:rPr>
        <w:t xml:space="preserve">зађите </w:t>
      </w:r>
      <w:r>
        <w:rPr>
          <w:bCs/>
          <w:i/>
        </w:rPr>
        <w:t>из</w:t>
      </w:r>
      <w:r>
        <w:rPr>
          <w:i/>
        </w:rPr>
        <w:t xml:space="preserve"> апликације</w:t>
      </w:r>
    </w:p>
    <w:sectPr>
      <w:headerReference w:type="default" r:id="rId4"/>
      <w:footerReference w:type="default" r:id="rId5"/>
      <w:type w:val="nextPage"/>
      <w:pgSz w:w="11906" w:h="16838"/>
      <w:pgMar w:left="851" w:right="851" w:header="425" w:top="482" w:footer="72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0" w:leader="none"/>
        <w:tab w:val="center" w:pos="4153" w:leader="none"/>
        <w:tab w:val="right" w:pos="8306" w:leader="none"/>
      </w:tabs>
      <w:spacing w:lineRule="auto" w:line="240"/>
      <w:rPr/>
    </w:pPr>
    <w:r>
      <w:rPr/>
      <mc:AlternateContent>
        <mc:Choice Requires="wps">
          <w:drawing>
            <wp:anchor behindDoc="1" distT="0" distB="0" distL="113030" distR="114300" simplePos="0" locked="0" layoutInCell="1" allowOverlap="1" relativeHeight="4" wp14:anchorId="508CBDA7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1445" cy="1905"/>
              <wp:effectExtent l="9525" t="12700" r="6350" b="6350"/>
              <wp:wrapNone/>
              <wp:docPr id="6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720" cy="1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  <w:p>
    <w:pPr>
      <w:pStyle w:val="Normal"/>
      <w:tabs>
        <w:tab w:val="left" w:pos="0" w:leader="none"/>
      </w:tabs>
      <w:spacing w:lineRule="auto" w:line="240"/>
      <w:rPr>
        <w:color w:val="FFFFFF"/>
        <w:sz w:val="16"/>
        <w:szCs w:val="12"/>
      </w:rPr>
    </w:pPr>
    <w:r>
      <w:rPr>
        <w:color w:val="FFFFFF"/>
        <w:sz w:val="16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11"/>
      <w:tblW w:w="10814" w:type="dxa"/>
      <w:jc w:val="center"/>
      <w:tblInd w:w="0" w:type="dxa"/>
      <w:tblCellMar>
        <w:top w:w="57" w:type="dxa"/>
        <w:left w:w="118" w:type="dxa"/>
        <w:bottom w:w="57" w:type="dxa"/>
        <w:right w:w="108" w:type="dxa"/>
      </w:tblCellMar>
      <w:tblLook w:noVBand="1" w:val="04a0" w:noHBand="0" w:lastColumn="0" w:firstColumn="1" w:lastRow="0" w:firstRow="1"/>
    </w:tblPr>
    <w:tblGrid>
      <w:gridCol w:w="2005"/>
      <w:gridCol w:w="710"/>
      <w:gridCol w:w="1132"/>
      <w:gridCol w:w="1278"/>
      <w:gridCol w:w="706"/>
      <w:gridCol w:w="1138"/>
      <w:gridCol w:w="1"/>
      <w:gridCol w:w="1358"/>
      <w:gridCol w:w="2"/>
      <w:gridCol w:w="908"/>
      <w:gridCol w:w="1574"/>
    </w:tblGrid>
    <w:tr>
      <w:trPr>
        <w:trHeight w:val="275" w:hRule="atLeast"/>
      </w:trPr>
      <w:tc>
        <w:tcPr>
          <w:tcW w:w="200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/>
            <w:drawing>
              <wp:inline distT="0" distB="0" distL="0" distR="0">
                <wp:extent cx="1104265" cy="439420"/>
                <wp:effectExtent l="0" t="0" r="0" b="0"/>
                <wp:docPr id="5" name="Pictur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265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4" w:type="dxa"/>
          <w:gridSpan w:val="5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  <w:tc>
        <w:tcPr>
          <w:tcW w:w="3843" w:type="dxa"/>
          <w:gridSpan w:val="5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</w:tr>
    <w:tr>
      <w:trPr>
        <w:trHeight w:val="134" w:hRule="atLeast"/>
      </w:trPr>
      <w:tc>
        <w:tcPr>
          <w:tcW w:w="2005" w:type="dxa"/>
          <w:vMerge w:val="restart"/>
          <w:tcBorders>
            <w:top w:val="single" w:sz="8" w:space="0" w:color="000000"/>
            <w:left w:val="nil"/>
            <w:bottom w:val="nil"/>
            <w:right w:val="single" w:sz="8" w:space="0" w:color="000000"/>
            <w:insideH w:val="nil"/>
            <w:insideV w:val="single" w:sz="8" w:space="0" w:color="000000"/>
          </w:tcBorders>
          <w:shd w:color="auto" w:fill="000000" w:themeFill="text1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ascii="Calibri" w:hAnsi="Calibri" w:eastAsia="Calibri" w:cs="Times New Roman"/>
              <w:b/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710" w:type="dxa"/>
          <w:tcBorders>
            <w:top w:val="single" w:sz="8" w:space="0" w:color="000000"/>
            <w:left w:val="single" w:sz="8" w:space="0" w:color="000000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>Ниво</w:t>
          </w:r>
        </w:p>
      </w:tc>
      <w:tc>
        <w:tcPr>
          <w:tcW w:w="1132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318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278" w:type="dxa"/>
          <w:tcBorders>
            <w:top w:val="single" w:sz="8" w:space="0" w:color="000000"/>
            <w:left w:val="nil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>Поглавље</w:t>
          </w:r>
        </w:p>
      </w:tc>
      <w:tc>
        <w:tcPr>
          <w:tcW w:w="706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176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139" w:type="dxa"/>
          <w:gridSpan w:val="2"/>
          <w:tcBorders>
            <w:top w:val="single" w:sz="8" w:space="0" w:color="000000"/>
            <w:left w:val="nil"/>
            <w:bottom w:val="nil"/>
            <w:right w:val="nil"/>
            <w:insideH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  <w:b/>
            </w:rPr>
            <w:t>Задатак</w:t>
          </w:r>
        </w:p>
      </w:tc>
      <w:tc>
        <w:tcPr>
          <w:tcW w:w="1360" w:type="dxa"/>
          <w:gridSpan w:val="2"/>
          <w:tcBorders>
            <w:top w:val="single" w:sz="8" w:space="0" w:color="000000"/>
            <w:left w:val="nil"/>
            <w:bottom w:val="nil"/>
            <w:insideH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firstLine="1027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4</w:t>
          </w:r>
        </w:p>
      </w:tc>
      <w:tc>
        <w:tcPr>
          <w:tcW w:w="2482" w:type="dxa"/>
          <w:gridSpan w:val="2"/>
          <w:tcBorders>
            <w:top w:val="single" w:sz="8" w:space="0" w:color="000000"/>
            <w:left w:val="single" w:sz="8" w:space="0" w:color="000000"/>
            <w:right w:val="single" w:sz="8" w:space="0" w:color="000000"/>
            <w:insideV w:val="single" w:sz="8" w:space="0" w:color="000000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b/>
            </w:rPr>
            <w:t>Одељење</w:t>
          </w:r>
        </w:p>
      </w:tc>
    </w:tr>
    <w:tr>
      <w:trPr>
        <w:trHeight w:val="289" w:hRule="atLeast"/>
      </w:trPr>
      <w:tc>
        <w:tcPr>
          <w:tcW w:w="2005" w:type="dxa"/>
          <w:vMerge w:val="continue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color="auto" w:fill="000000" w:themeFill="text1" w:val="clear"/>
        </w:tcPr>
        <w:p>
          <w:pPr>
            <w:pStyle w:val="Normal"/>
            <w:spacing w:lineRule="auto" w:line="240" w:before="0" w:after="0"/>
            <w:rPr>
              <w:b/>
              <w:b/>
            </w:rPr>
          </w:pPr>
          <w:r>
            <w:rPr>
              <w:b/>
            </w:rPr>
          </w:r>
        </w:p>
      </w:tc>
      <w:tc>
        <w:tcPr>
          <w:tcW w:w="6323" w:type="dxa"/>
          <w:gridSpan w:val="7"/>
          <w:tcBorders>
            <w:top w:val="single" w:sz="8" w:space="0" w:color="000000"/>
            <w:left w:val="single" w:sz="8" w:space="0" w:color="000000"/>
            <w:bottom w:val="single" w:sz="8" w:space="0" w:color="000000"/>
            <w:insideH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Ученик/ученици</w:t>
          </w:r>
        </w:p>
      </w:tc>
      <w:tc>
        <w:tcPr>
          <w:tcW w:w="910" w:type="dxa"/>
          <w:gridSpan w:val="2"/>
          <w:tcBorders>
            <w:top w:val="single" w:sz="8" w:space="0" w:color="000000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Датум</w:t>
          </w:r>
        </w:p>
      </w:tc>
      <w:tc>
        <w:tcPr>
          <w:tcW w:w="1574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39d8"/>
    <w:pPr>
      <w:widowControl/>
      <w:bidi w:val="0"/>
      <w:spacing w:lineRule="auto" w:line="276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239d8"/>
    <w:rPr>
      <w:lang w:val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239d8"/>
    <w:rPr>
      <w:rFonts w:ascii="Tahoma" w:hAnsi="Tahoma" w:cs="Tahoma"/>
      <w:sz w:val="16"/>
      <w:szCs w:val="16"/>
      <w:lang w:val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239d8"/>
    <w:rPr>
      <w:lang w:val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d239d8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d239d8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239d8"/>
    <w:pPr>
      <w:spacing w:lineRule="auto" w:line="24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239d8"/>
    <w:pPr>
      <w:tabs>
        <w:tab w:val="center" w:pos="4419" w:leader="none"/>
        <w:tab w:val="right" w:pos="8838" w:leader="none"/>
      </w:tabs>
      <w:spacing w:lineRule="auto" w:line="24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LibreOffice/6.0.6.2$Linux_X86_64 LibreOffice_project/00m0$Build-2</Application>
  <Pages>2</Pages>
  <Words>262</Words>
  <Characters>1302</Characters>
  <CharactersWithSpaces>1593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2018-10-02T22:29:00Z</dcterms:created>
  <dc:creator>splessa</dc:creator>
  <dc:description/>
  <dc:language>en-US</dc:language>
  <cp:lastModifiedBy/>
  <dcterms:modified xsi:type="dcterms:W3CDTF">2018-11-18T14:18:39Z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